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E4" w:rsidRDefault="0085284C" w:rsidP="003204DE">
      <w:pPr>
        <w:pStyle w:val="a3"/>
        <w:jc w:val="center"/>
        <w:rPr>
          <w:lang w:val="uk-UA"/>
        </w:rPr>
      </w:pPr>
      <w:r>
        <w:rPr>
          <w:lang w:val="uk-UA"/>
        </w:rPr>
        <w:t>До уваги акціонерів</w:t>
      </w:r>
    </w:p>
    <w:p w:rsidR="003C64E4" w:rsidRDefault="0085284C" w:rsidP="003204DE">
      <w:pPr>
        <w:pStyle w:val="a3"/>
        <w:jc w:val="center"/>
        <w:rPr>
          <w:b/>
          <w:lang w:val="uk-UA"/>
        </w:rPr>
      </w:pPr>
      <w:r w:rsidRPr="004A3C64">
        <w:rPr>
          <w:b/>
          <w:lang w:val="uk-UA"/>
        </w:rPr>
        <w:t xml:space="preserve">ПРИВАТНОГО АКЦІОНЕРНОГО ТОВАРИСТВА «КИЇІСЬКИЙ ДОСЛІДНО-МЕХАНІЧНИЙ </w:t>
      </w:r>
      <w:proofErr w:type="spellStart"/>
      <w:r w:rsidRPr="004A3C64">
        <w:rPr>
          <w:b/>
          <w:lang w:val="uk-UA"/>
        </w:rPr>
        <w:t>ЗАВОД»</w:t>
      </w:r>
      <w:proofErr w:type="spellEnd"/>
    </w:p>
    <w:p w:rsidR="003C64E4" w:rsidRDefault="000A7B69" w:rsidP="003204DE">
      <w:pPr>
        <w:pStyle w:val="a3"/>
        <w:rPr>
          <w:lang w:val="uk-UA"/>
        </w:rPr>
      </w:pPr>
      <w:r>
        <w:rPr>
          <w:lang w:val="uk-UA"/>
        </w:rPr>
        <w:t xml:space="preserve">Код за ЄДРПОУ 05802810, адреса:08170, Київська обл., </w:t>
      </w:r>
      <w:proofErr w:type="spellStart"/>
      <w:r>
        <w:rPr>
          <w:lang w:val="uk-UA"/>
        </w:rPr>
        <w:t>Києво-Святошинський</w:t>
      </w:r>
      <w:proofErr w:type="spellEnd"/>
      <w:r>
        <w:rPr>
          <w:lang w:val="uk-UA"/>
        </w:rPr>
        <w:t xml:space="preserve">  р-н, с. Віта-Поштова</w:t>
      </w:r>
      <w:r w:rsidR="00993DDB">
        <w:rPr>
          <w:lang w:val="uk-UA"/>
        </w:rPr>
        <w:t xml:space="preserve">, вул. Набережна, 33 (далі за текстом – </w:t>
      </w:r>
      <w:proofErr w:type="spellStart"/>
      <w:r w:rsidR="00993DDB">
        <w:rPr>
          <w:lang w:val="uk-UA"/>
        </w:rPr>
        <w:t>ПрАТ</w:t>
      </w:r>
      <w:proofErr w:type="spellEnd"/>
      <w:r w:rsidR="00993DDB">
        <w:rPr>
          <w:lang w:val="uk-UA"/>
        </w:rPr>
        <w:t xml:space="preserve"> «КДМЗ»).У відповідності з Рішенням Наглядової ради </w:t>
      </w:r>
      <w:proofErr w:type="spellStart"/>
      <w:r w:rsidR="00993DDB">
        <w:rPr>
          <w:lang w:val="uk-UA"/>
        </w:rPr>
        <w:t>ПрАТ</w:t>
      </w:r>
      <w:proofErr w:type="spellEnd"/>
      <w:r w:rsidR="00993DDB">
        <w:rPr>
          <w:lang w:val="uk-UA"/>
        </w:rPr>
        <w:t xml:space="preserve"> «КДМЗ» (Протокол № </w:t>
      </w:r>
      <w:r w:rsidR="00F24AD7">
        <w:rPr>
          <w:lang w:val="uk-UA"/>
        </w:rPr>
        <w:t>4</w:t>
      </w:r>
      <w:r w:rsidR="00993DDB">
        <w:rPr>
          <w:lang w:val="uk-UA"/>
        </w:rPr>
        <w:t xml:space="preserve"> від</w:t>
      </w:r>
      <w:r w:rsidR="00F24AD7">
        <w:rPr>
          <w:lang w:val="uk-UA"/>
        </w:rPr>
        <w:t xml:space="preserve">  10.03.2017р.</w:t>
      </w:r>
      <w:r w:rsidR="00993DDB">
        <w:rPr>
          <w:lang w:val="uk-UA"/>
        </w:rPr>
        <w:t xml:space="preserve">) річні Загальні збори Приватного акціонерного товариства «Київський дослідно-механічний завод» відбудуться </w:t>
      </w:r>
      <w:r w:rsidR="00BA7476">
        <w:rPr>
          <w:lang w:val="uk-UA"/>
        </w:rPr>
        <w:t xml:space="preserve"> </w:t>
      </w:r>
      <w:r w:rsidR="00993DDB" w:rsidRPr="004A3C64">
        <w:rPr>
          <w:b/>
          <w:lang w:val="uk-UA"/>
        </w:rPr>
        <w:t xml:space="preserve">27 квітня 2017 року о 11-00 за адресою: 08170, Київська обл., </w:t>
      </w:r>
      <w:proofErr w:type="spellStart"/>
      <w:r w:rsidR="00993DDB" w:rsidRPr="004A3C64">
        <w:rPr>
          <w:b/>
          <w:lang w:val="uk-UA"/>
        </w:rPr>
        <w:t>Києво-Святошинський</w:t>
      </w:r>
      <w:proofErr w:type="spellEnd"/>
      <w:r w:rsidR="00993DDB" w:rsidRPr="004A3C64">
        <w:rPr>
          <w:b/>
          <w:lang w:val="uk-UA"/>
        </w:rPr>
        <w:t xml:space="preserve">  р-н, с. Віта-Поштова, вул. Набережна, 33, третій поверх ,  кімната 7.</w:t>
      </w:r>
    </w:p>
    <w:p w:rsidR="003C64E4" w:rsidRPr="003C64E4" w:rsidRDefault="003204DE" w:rsidP="003204DE">
      <w:pPr>
        <w:pStyle w:val="a3"/>
        <w:rPr>
          <w:lang w:val="uk-UA"/>
        </w:rPr>
      </w:pPr>
      <w:r>
        <w:rPr>
          <w:lang w:val="uk-UA"/>
        </w:rPr>
        <w:t xml:space="preserve">                        </w:t>
      </w:r>
      <w:r w:rsidR="00993DDB">
        <w:rPr>
          <w:lang w:val="uk-UA"/>
        </w:rPr>
        <w:t>Перелік питань, що виносяться на голосування (</w:t>
      </w:r>
      <w:r w:rsidR="00993DDB" w:rsidRPr="004A3C64">
        <w:rPr>
          <w:b/>
          <w:lang w:val="uk-UA"/>
        </w:rPr>
        <w:t xml:space="preserve">порядок </w:t>
      </w:r>
      <w:r w:rsidR="00B7032A">
        <w:rPr>
          <w:b/>
          <w:lang w:val="uk-UA"/>
        </w:rPr>
        <w:t xml:space="preserve"> </w:t>
      </w:r>
      <w:r w:rsidR="00993DDB" w:rsidRPr="004A3C64">
        <w:rPr>
          <w:b/>
          <w:lang w:val="uk-UA"/>
        </w:rPr>
        <w:t>денний</w:t>
      </w:r>
      <w:r w:rsidR="00993DDB">
        <w:rPr>
          <w:lang w:val="uk-UA"/>
        </w:rPr>
        <w:t xml:space="preserve"> </w:t>
      </w:r>
      <w:r w:rsidR="004A3C64">
        <w:rPr>
          <w:lang w:val="uk-UA"/>
        </w:rPr>
        <w:t>Загальних зборів)</w:t>
      </w:r>
      <w:r w:rsidR="00993DDB">
        <w:rPr>
          <w:lang w:val="uk-UA"/>
        </w:rPr>
        <w:t xml:space="preserve"> </w:t>
      </w:r>
      <w:r w:rsidR="003C64E4">
        <w:rPr>
          <w:lang w:val="uk-UA"/>
        </w:rPr>
        <w:t>:</w:t>
      </w:r>
      <w:r w:rsidR="003C64E4" w:rsidRPr="003C64E4">
        <w:t xml:space="preserve"> </w:t>
      </w:r>
      <w:r w:rsidR="003C64E4">
        <w:t xml:space="preserve">1. </w:t>
      </w:r>
      <w:proofErr w:type="spellStart"/>
      <w:r w:rsidR="003C64E4">
        <w:t>Обрання</w:t>
      </w:r>
      <w:proofErr w:type="spellEnd"/>
      <w:r w:rsidR="003C64E4">
        <w:t xml:space="preserve">  складу </w:t>
      </w:r>
      <w:proofErr w:type="spellStart"/>
      <w:r w:rsidR="003C64E4">
        <w:t>Лічильної</w:t>
      </w:r>
      <w:proofErr w:type="spellEnd"/>
      <w:r w:rsidR="003C64E4">
        <w:t xml:space="preserve"> </w:t>
      </w:r>
      <w:proofErr w:type="spellStart"/>
      <w:r w:rsidR="003C64E4">
        <w:t>комісії</w:t>
      </w:r>
      <w:proofErr w:type="spellEnd"/>
      <w:r w:rsidR="003C64E4">
        <w:t xml:space="preserve"> </w:t>
      </w:r>
      <w:proofErr w:type="spellStart"/>
      <w:proofErr w:type="gramStart"/>
      <w:r w:rsidR="003C64E4">
        <w:t>р</w:t>
      </w:r>
      <w:proofErr w:type="gramEnd"/>
      <w:r w:rsidR="003C64E4">
        <w:t>ічних</w:t>
      </w:r>
      <w:proofErr w:type="spellEnd"/>
      <w:r w:rsidR="003C64E4">
        <w:t xml:space="preserve"> </w:t>
      </w:r>
      <w:proofErr w:type="spellStart"/>
      <w:r w:rsidR="003C64E4">
        <w:t>Загальних</w:t>
      </w:r>
      <w:proofErr w:type="spellEnd"/>
      <w:r w:rsidR="003C64E4">
        <w:t xml:space="preserve"> </w:t>
      </w:r>
      <w:proofErr w:type="spellStart"/>
      <w:r w:rsidR="003C64E4">
        <w:t>зборів</w:t>
      </w:r>
      <w:proofErr w:type="spellEnd"/>
      <w:r w:rsidR="003C64E4">
        <w:t xml:space="preserve"> </w:t>
      </w:r>
      <w:proofErr w:type="spellStart"/>
      <w:r w:rsidR="003C64E4">
        <w:t>ПрАТ</w:t>
      </w:r>
      <w:proofErr w:type="spellEnd"/>
      <w:r w:rsidR="003C64E4">
        <w:t xml:space="preserve"> «КДМЗ».2. </w:t>
      </w:r>
      <w:proofErr w:type="spellStart"/>
      <w:r w:rsidR="003C64E4">
        <w:t>Обрання</w:t>
      </w:r>
      <w:proofErr w:type="spellEnd"/>
      <w:r w:rsidR="003C64E4">
        <w:t xml:space="preserve"> </w:t>
      </w:r>
      <w:proofErr w:type="spellStart"/>
      <w:r w:rsidR="003C64E4">
        <w:t>Голови</w:t>
      </w:r>
      <w:proofErr w:type="spellEnd"/>
      <w:r w:rsidR="003C64E4">
        <w:t xml:space="preserve"> та секретаря </w:t>
      </w:r>
      <w:proofErr w:type="spellStart"/>
      <w:proofErr w:type="gramStart"/>
      <w:r w:rsidR="003C64E4">
        <w:t>р</w:t>
      </w:r>
      <w:proofErr w:type="gramEnd"/>
      <w:r w:rsidR="003C64E4">
        <w:t>ічних</w:t>
      </w:r>
      <w:proofErr w:type="spellEnd"/>
      <w:r w:rsidR="003C64E4">
        <w:t xml:space="preserve"> </w:t>
      </w:r>
      <w:proofErr w:type="spellStart"/>
      <w:r w:rsidR="003C64E4">
        <w:t>загальних</w:t>
      </w:r>
      <w:proofErr w:type="spellEnd"/>
      <w:r w:rsidR="003C64E4">
        <w:t xml:space="preserve"> </w:t>
      </w:r>
      <w:proofErr w:type="spellStart"/>
      <w:r w:rsidR="003C64E4">
        <w:t>зборів</w:t>
      </w:r>
      <w:proofErr w:type="spellEnd"/>
      <w:r w:rsidR="003C64E4">
        <w:t xml:space="preserve"> </w:t>
      </w:r>
      <w:proofErr w:type="spellStart"/>
      <w:r w:rsidR="003C64E4">
        <w:t>ПрАТ</w:t>
      </w:r>
      <w:proofErr w:type="spellEnd"/>
      <w:r w:rsidR="003C64E4">
        <w:t xml:space="preserve"> «КДМЗ».3. Про </w:t>
      </w:r>
      <w:proofErr w:type="spellStart"/>
      <w:r w:rsidR="003C64E4">
        <w:t>затвердження</w:t>
      </w:r>
      <w:proofErr w:type="spellEnd"/>
      <w:r w:rsidR="003C64E4">
        <w:t xml:space="preserve"> </w:t>
      </w:r>
      <w:proofErr w:type="spellStart"/>
      <w:proofErr w:type="gramStart"/>
      <w:r w:rsidR="003C64E4">
        <w:t>р</w:t>
      </w:r>
      <w:proofErr w:type="gramEnd"/>
      <w:r w:rsidR="003C64E4">
        <w:t>ічного</w:t>
      </w:r>
      <w:proofErr w:type="spellEnd"/>
      <w:r w:rsidR="003C64E4">
        <w:t xml:space="preserve"> </w:t>
      </w:r>
      <w:proofErr w:type="spellStart"/>
      <w:r w:rsidR="003C64E4">
        <w:t>Звіту</w:t>
      </w:r>
      <w:proofErr w:type="spellEnd"/>
      <w:r w:rsidR="003C64E4">
        <w:t xml:space="preserve"> </w:t>
      </w:r>
      <w:proofErr w:type="spellStart"/>
      <w:r w:rsidR="003C64E4">
        <w:t>ПрАТ</w:t>
      </w:r>
      <w:proofErr w:type="spellEnd"/>
      <w:r w:rsidR="003C64E4">
        <w:t xml:space="preserve"> «КДМЗ»</w:t>
      </w:r>
      <w:r w:rsidR="003C64E4" w:rsidRPr="00097FBE">
        <w:rPr>
          <w:color w:val="000000"/>
        </w:rPr>
        <w:t xml:space="preserve"> </w:t>
      </w:r>
      <w:r w:rsidR="003C64E4">
        <w:t xml:space="preserve">за 2016 рік.4. Про </w:t>
      </w:r>
      <w:proofErr w:type="spellStart"/>
      <w:r w:rsidR="003C64E4">
        <w:t>розподіл</w:t>
      </w:r>
      <w:proofErr w:type="spellEnd"/>
      <w:r w:rsidR="003C64E4">
        <w:t xml:space="preserve"> </w:t>
      </w:r>
      <w:proofErr w:type="spellStart"/>
      <w:r w:rsidR="003C64E4">
        <w:t>прибутку</w:t>
      </w:r>
      <w:proofErr w:type="spellEnd"/>
      <w:r w:rsidR="003C64E4">
        <w:t xml:space="preserve"> </w:t>
      </w:r>
      <w:proofErr w:type="spellStart"/>
      <w:r w:rsidR="003C64E4">
        <w:t>ПрАТ</w:t>
      </w:r>
      <w:proofErr w:type="spellEnd"/>
      <w:r w:rsidR="003C64E4">
        <w:t xml:space="preserve"> «КДМЗ» за </w:t>
      </w:r>
      <w:proofErr w:type="spellStart"/>
      <w:proofErr w:type="gramStart"/>
      <w:r w:rsidR="003C64E4">
        <w:t>п</w:t>
      </w:r>
      <w:proofErr w:type="gramEnd"/>
      <w:r w:rsidR="003C64E4">
        <w:t>ідсумками</w:t>
      </w:r>
      <w:proofErr w:type="spellEnd"/>
      <w:r w:rsidR="003C64E4">
        <w:t xml:space="preserve"> </w:t>
      </w:r>
      <w:proofErr w:type="spellStart"/>
      <w:r w:rsidR="003C64E4">
        <w:t>роботи</w:t>
      </w:r>
      <w:proofErr w:type="spellEnd"/>
      <w:r w:rsidR="003C64E4">
        <w:t xml:space="preserve"> в 2016 році.5. Про </w:t>
      </w:r>
      <w:proofErr w:type="spellStart"/>
      <w:r w:rsidR="003C64E4">
        <w:t>прийняття</w:t>
      </w:r>
      <w:proofErr w:type="spellEnd"/>
      <w:r w:rsidR="003C64E4">
        <w:t xml:space="preserve"> </w:t>
      </w:r>
      <w:proofErr w:type="spellStart"/>
      <w:proofErr w:type="gramStart"/>
      <w:r w:rsidR="003C64E4">
        <w:t>р</w:t>
      </w:r>
      <w:proofErr w:type="gramEnd"/>
      <w:r w:rsidR="003C64E4">
        <w:t>ішення</w:t>
      </w:r>
      <w:proofErr w:type="spellEnd"/>
      <w:r w:rsidR="003C64E4">
        <w:t xml:space="preserve"> за </w:t>
      </w:r>
      <w:proofErr w:type="spellStart"/>
      <w:r w:rsidR="003C64E4">
        <w:t>наслідками</w:t>
      </w:r>
      <w:proofErr w:type="spellEnd"/>
      <w:r w:rsidR="003C64E4">
        <w:t xml:space="preserve"> </w:t>
      </w:r>
      <w:proofErr w:type="spellStart"/>
      <w:r w:rsidR="003C64E4">
        <w:t>розгляду</w:t>
      </w:r>
      <w:proofErr w:type="spellEnd"/>
      <w:r w:rsidR="003C64E4">
        <w:t xml:space="preserve"> </w:t>
      </w:r>
      <w:proofErr w:type="spellStart"/>
      <w:r w:rsidR="003C64E4">
        <w:t>звіту</w:t>
      </w:r>
      <w:proofErr w:type="spellEnd"/>
      <w:r w:rsidR="003C64E4">
        <w:t xml:space="preserve">  </w:t>
      </w:r>
      <w:proofErr w:type="spellStart"/>
      <w:r w:rsidR="003C64E4">
        <w:t>Наглядової</w:t>
      </w:r>
      <w:proofErr w:type="spellEnd"/>
      <w:r w:rsidR="003C64E4">
        <w:t xml:space="preserve"> ради</w:t>
      </w:r>
      <w:r w:rsidR="003C64E4" w:rsidRPr="00C03F35">
        <w:t xml:space="preserve"> </w:t>
      </w:r>
      <w:proofErr w:type="spellStart"/>
      <w:r w:rsidR="003C64E4">
        <w:t>ПрАТ</w:t>
      </w:r>
      <w:proofErr w:type="spellEnd"/>
      <w:r w:rsidR="003C64E4">
        <w:t xml:space="preserve"> «КДМЗ» за 2016 рік.6. </w:t>
      </w:r>
      <w:proofErr w:type="spellStart"/>
      <w:r w:rsidR="003C64E4">
        <w:t>Прийняття</w:t>
      </w:r>
      <w:proofErr w:type="spellEnd"/>
      <w:r w:rsidR="003C64E4">
        <w:t xml:space="preserve"> </w:t>
      </w:r>
      <w:proofErr w:type="spellStart"/>
      <w:proofErr w:type="gramStart"/>
      <w:r w:rsidR="003C64E4">
        <w:t>р</w:t>
      </w:r>
      <w:proofErr w:type="gramEnd"/>
      <w:r w:rsidR="003C64E4">
        <w:t>ішення</w:t>
      </w:r>
      <w:proofErr w:type="spellEnd"/>
      <w:r w:rsidR="003C64E4">
        <w:t xml:space="preserve"> за </w:t>
      </w:r>
      <w:proofErr w:type="spellStart"/>
      <w:r w:rsidR="003C64E4">
        <w:t>наслідками</w:t>
      </w:r>
      <w:proofErr w:type="spellEnd"/>
      <w:r w:rsidR="003C64E4">
        <w:t xml:space="preserve"> </w:t>
      </w:r>
      <w:proofErr w:type="spellStart"/>
      <w:r w:rsidR="003C64E4">
        <w:t>розгляду</w:t>
      </w:r>
      <w:proofErr w:type="spellEnd"/>
      <w:r w:rsidR="003C64E4">
        <w:t xml:space="preserve"> </w:t>
      </w:r>
      <w:proofErr w:type="spellStart"/>
      <w:r w:rsidR="003C64E4">
        <w:t>звіту</w:t>
      </w:r>
      <w:proofErr w:type="spellEnd"/>
      <w:r w:rsidR="003C64E4">
        <w:t xml:space="preserve">  </w:t>
      </w:r>
      <w:proofErr w:type="spellStart"/>
      <w:r w:rsidR="003C64E4">
        <w:t>Голови</w:t>
      </w:r>
      <w:proofErr w:type="spellEnd"/>
      <w:r w:rsidR="003C64E4">
        <w:t xml:space="preserve"> </w:t>
      </w:r>
      <w:proofErr w:type="spellStart"/>
      <w:r w:rsidR="003C64E4">
        <w:t>правління</w:t>
      </w:r>
      <w:proofErr w:type="spellEnd"/>
      <w:r w:rsidR="003C64E4" w:rsidRPr="00B126CD">
        <w:t xml:space="preserve"> </w:t>
      </w:r>
      <w:proofErr w:type="spellStart"/>
      <w:r w:rsidR="003C64E4">
        <w:t>ПрАТ</w:t>
      </w:r>
      <w:proofErr w:type="spellEnd"/>
      <w:r w:rsidR="003C64E4">
        <w:t xml:space="preserve"> «КДМЗ» за 2016 рік.7. </w:t>
      </w:r>
      <w:proofErr w:type="spellStart"/>
      <w:r w:rsidR="003C64E4">
        <w:t>Прийняття</w:t>
      </w:r>
      <w:proofErr w:type="spellEnd"/>
      <w:r w:rsidR="003C64E4">
        <w:t xml:space="preserve"> </w:t>
      </w:r>
      <w:proofErr w:type="spellStart"/>
      <w:proofErr w:type="gramStart"/>
      <w:r w:rsidR="003C64E4">
        <w:t>р</w:t>
      </w:r>
      <w:proofErr w:type="gramEnd"/>
      <w:r w:rsidR="003C64E4">
        <w:t>ішення</w:t>
      </w:r>
      <w:proofErr w:type="spellEnd"/>
      <w:r w:rsidR="003C64E4">
        <w:t xml:space="preserve"> за </w:t>
      </w:r>
      <w:proofErr w:type="spellStart"/>
      <w:r w:rsidR="003C64E4">
        <w:t>наслідками</w:t>
      </w:r>
      <w:proofErr w:type="spellEnd"/>
      <w:r w:rsidR="003C64E4">
        <w:t xml:space="preserve"> </w:t>
      </w:r>
      <w:proofErr w:type="spellStart"/>
      <w:r w:rsidR="003C64E4">
        <w:t>розгляду</w:t>
      </w:r>
      <w:proofErr w:type="spellEnd"/>
      <w:r w:rsidR="003C64E4">
        <w:t xml:space="preserve"> </w:t>
      </w:r>
      <w:proofErr w:type="spellStart"/>
      <w:r w:rsidR="003C64E4">
        <w:t>звіту</w:t>
      </w:r>
      <w:proofErr w:type="spellEnd"/>
      <w:r w:rsidR="003C64E4">
        <w:t xml:space="preserve">  </w:t>
      </w:r>
      <w:proofErr w:type="spellStart"/>
      <w:r w:rsidR="003C64E4">
        <w:t>Ревізійної</w:t>
      </w:r>
      <w:proofErr w:type="spellEnd"/>
      <w:r w:rsidR="003C64E4">
        <w:t xml:space="preserve"> </w:t>
      </w:r>
      <w:proofErr w:type="spellStart"/>
      <w:r w:rsidR="003C64E4">
        <w:t>комісії</w:t>
      </w:r>
      <w:proofErr w:type="spellEnd"/>
      <w:r w:rsidR="003C64E4" w:rsidRPr="00B126CD">
        <w:t xml:space="preserve"> </w:t>
      </w:r>
      <w:proofErr w:type="spellStart"/>
      <w:r w:rsidR="003C64E4">
        <w:t>ПрАТ</w:t>
      </w:r>
      <w:proofErr w:type="spellEnd"/>
      <w:r w:rsidR="003C64E4">
        <w:t xml:space="preserve"> «КДМЗ» за 2016 рік.8. </w:t>
      </w:r>
      <w:proofErr w:type="spellStart"/>
      <w:r w:rsidR="003C64E4">
        <w:t>Визначення</w:t>
      </w:r>
      <w:proofErr w:type="spellEnd"/>
      <w:r w:rsidR="003C64E4">
        <w:t xml:space="preserve"> характеру </w:t>
      </w:r>
      <w:proofErr w:type="spellStart"/>
      <w:r w:rsidR="003C64E4">
        <w:t>значних</w:t>
      </w:r>
      <w:proofErr w:type="spellEnd"/>
      <w:r w:rsidR="003C64E4">
        <w:t xml:space="preserve"> </w:t>
      </w:r>
      <w:proofErr w:type="spellStart"/>
      <w:r w:rsidR="003C64E4">
        <w:t>правочинів</w:t>
      </w:r>
      <w:proofErr w:type="spellEnd"/>
      <w:r w:rsidR="003C64E4">
        <w:t xml:space="preserve">, </w:t>
      </w:r>
      <w:proofErr w:type="spellStart"/>
      <w:r w:rsidR="003C64E4">
        <w:t>які</w:t>
      </w:r>
      <w:proofErr w:type="spellEnd"/>
      <w:r w:rsidR="003C64E4">
        <w:t xml:space="preserve"> </w:t>
      </w:r>
      <w:proofErr w:type="spellStart"/>
      <w:r w:rsidR="003C64E4">
        <w:t>можуть</w:t>
      </w:r>
      <w:proofErr w:type="spellEnd"/>
      <w:r w:rsidR="003C64E4">
        <w:t xml:space="preserve"> </w:t>
      </w:r>
      <w:proofErr w:type="spellStart"/>
      <w:r w:rsidR="003C64E4">
        <w:t>вчинятися</w:t>
      </w:r>
      <w:proofErr w:type="spellEnd"/>
      <w:r w:rsidR="003C64E4">
        <w:t xml:space="preserve"> </w:t>
      </w:r>
      <w:proofErr w:type="spellStart"/>
      <w:r w:rsidR="003C64E4">
        <w:t>Товариством</w:t>
      </w:r>
      <w:proofErr w:type="spellEnd"/>
      <w:r w:rsidR="003C64E4">
        <w:t xml:space="preserve"> </w:t>
      </w:r>
      <w:proofErr w:type="spellStart"/>
      <w:r w:rsidR="003C64E4">
        <w:t>протягом</w:t>
      </w:r>
      <w:proofErr w:type="spellEnd"/>
      <w:r w:rsidR="003C64E4">
        <w:t xml:space="preserve"> не </w:t>
      </w:r>
      <w:proofErr w:type="spellStart"/>
      <w:r w:rsidR="003C64E4">
        <w:t>більше</w:t>
      </w:r>
      <w:proofErr w:type="spellEnd"/>
      <w:r w:rsidR="003C64E4">
        <w:t xml:space="preserve"> як одного року </w:t>
      </w:r>
      <w:proofErr w:type="spellStart"/>
      <w:r w:rsidR="003C64E4">
        <w:t>з</w:t>
      </w:r>
      <w:proofErr w:type="spellEnd"/>
      <w:r w:rsidR="003C64E4">
        <w:t xml:space="preserve"> </w:t>
      </w:r>
      <w:proofErr w:type="spellStart"/>
      <w:r w:rsidR="003C64E4">
        <w:t>дати</w:t>
      </w:r>
      <w:proofErr w:type="spellEnd"/>
      <w:r w:rsidR="003C64E4">
        <w:t xml:space="preserve"> </w:t>
      </w:r>
      <w:proofErr w:type="spellStart"/>
      <w:r w:rsidR="003C64E4">
        <w:t>прийняття</w:t>
      </w:r>
      <w:proofErr w:type="spellEnd"/>
      <w:r w:rsidR="003C64E4">
        <w:t xml:space="preserve"> такого </w:t>
      </w:r>
      <w:proofErr w:type="spellStart"/>
      <w:r w:rsidR="003C64E4">
        <w:t>рішення</w:t>
      </w:r>
      <w:proofErr w:type="spellEnd"/>
      <w:r w:rsidR="003C64E4">
        <w:t xml:space="preserve">, </w:t>
      </w:r>
      <w:proofErr w:type="spellStart"/>
      <w:r w:rsidR="003C64E4">
        <w:t>розміру</w:t>
      </w:r>
      <w:proofErr w:type="spellEnd"/>
      <w:r w:rsidR="003C64E4">
        <w:t xml:space="preserve"> </w:t>
      </w:r>
      <w:proofErr w:type="spellStart"/>
      <w:r w:rsidR="003C64E4">
        <w:t>їх</w:t>
      </w:r>
      <w:proofErr w:type="spellEnd"/>
      <w:r w:rsidR="003C64E4">
        <w:t xml:space="preserve"> </w:t>
      </w:r>
      <w:proofErr w:type="spellStart"/>
      <w:r w:rsidR="003C64E4">
        <w:t>граничної</w:t>
      </w:r>
      <w:proofErr w:type="spellEnd"/>
      <w:r w:rsidR="003C64E4">
        <w:t xml:space="preserve"> </w:t>
      </w:r>
      <w:proofErr w:type="spellStart"/>
      <w:r w:rsidR="003C64E4">
        <w:t>вартості</w:t>
      </w:r>
      <w:proofErr w:type="spellEnd"/>
      <w:r w:rsidR="003C64E4">
        <w:t xml:space="preserve">, </w:t>
      </w:r>
      <w:proofErr w:type="spellStart"/>
      <w:r w:rsidR="003C64E4">
        <w:t>попереднє</w:t>
      </w:r>
      <w:proofErr w:type="spellEnd"/>
      <w:r w:rsidR="003C64E4">
        <w:t xml:space="preserve"> </w:t>
      </w:r>
      <w:proofErr w:type="spellStart"/>
      <w:r w:rsidR="003C64E4">
        <w:t>схвалення</w:t>
      </w:r>
      <w:proofErr w:type="spellEnd"/>
      <w:r w:rsidR="003C64E4">
        <w:t xml:space="preserve"> </w:t>
      </w:r>
      <w:proofErr w:type="spellStart"/>
      <w:r w:rsidR="003C64E4">
        <w:t>цих</w:t>
      </w:r>
      <w:proofErr w:type="spellEnd"/>
      <w:r w:rsidR="003C64E4">
        <w:t xml:space="preserve"> </w:t>
      </w:r>
      <w:proofErr w:type="spellStart"/>
      <w:r w:rsidR="003C64E4">
        <w:t>значних</w:t>
      </w:r>
      <w:proofErr w:type="spellEnd"/>
      <w:r w:rsidR="003C64E4">
        <w:t xml:space="preserve"> </w:t>
      </w:r>
      <w:proofErr w:type="spellStart"/>
      <w:r w:rsidR="003C64E4">
        <w:t>правочинів</w:t>
      </w:r>
      <w:proofErr w:type="spellEnd"/>
      <w:r w:rsidR="003C64E4">
        <w:t xml:space="preserve">, </w:t>
      </w:r>
      <w:proofErr w:type="spellStart"/>
      <w:r w:rsidR="003C64E4">
        <w:t>надання</w:t>
      </w:r>
      <w:proofErr w:type="spellEnd"/>
      <w:r w:rsidR="003C64E4">
        <w:t xml:space="preserve"> </w:t>
      </w:r>
      <w:proofErr w:type="spellStart"/>
      <w:r w:rsidR="003C64E4">
        <w:t>повноважень</w:t>
      </w:r>
      <w:proofErr w:type="spellEnd"/>
      <w:r w:rsidR="003C64E4">
        <w:t xml:space="preserve"> на </w:t>
      </w:r>
      <w:proofErr w:type="spellStart"/>
      <w:r w:rsidR="003C64E4">
        <w:t>укладення</w:t>
      </w:r>
      <w:proofErr w:type="spellEnd"/>
      <w:r w:rsidR="003C64E4">
        <w:t xml:space="preserve"> таких </w:t>
      </w:r>
      <w:proofErr w:type="spellStart"/>
      <w:r w:rsidR="003C64E4">
        <w:t>правочинів</w:t>
      </w:r>
      <w:proofErr w:type="spellEnd"/>
      <w:r w:rsidR="003C64E4">
        <w:t xml:space="preserve"> </w:t>
      </w:r>
      <w:proofErr w:type="spellStart"/>
      <w:proofErr w:type="gramStart"/>
      <w:r w:rsidR="003C64E4">
        <w:t>в</w:t>
      </w:r>
      <w:proofErr w:type="gramEnd"/>
      <w:r w:rsidR="003C64E4">
        <w:t>ідповідно</w:t>
      </w:r>
      <w:proofErr w:type="spellEnd"/>
      <w:r w:rsidR="003C64E4">
        <w:t xml:space="preserve"> до </w:t>
      </w:r>
      <w:proofErr w:type="spellStart"/>
      <w:r w:rsidR="003C64E4">
        <w:t>вимог</w:t>
      </w:r>
      <w:proofErr w:type="spellEnd"/>
      <w:r w:rsidR="003C64E4">
        <w:t xml:space="preserve"> Закону </w:t>
      </w:r>
      <w:proofErr w:type="spellStart"/>
      <w:r w:rsidR="003C64E4">
        <w:t>України</w:t>
      </w:r>
      <w:proofErr w:type="spellEnd"/>
      <w:r w:rsidR="003C64E4">
        <w:t xml:space="preserve"> «Про </w:t>
      </w:r>
      <w:proofErr w:type="spellStart"/>
      <w:r w:rsidR="003C64E4">
        <w:t>акціонерні</w:t>
      </w:r>
      <w:proofErr w:type="spellEnd"/>
      <w:r w:rsidR="003C64E4">
        <w:t xml:space="preserve"> </w:t>
      </w:r>
      <w:proofErr w:type="spellStart"/>
      <w:r w:rsidR="003C64E4">
        <w:t>товариства</w:t>
      </w:r>
      <w:proofErr w:type="spellEnd"/>
      <w:r w:rsidR="003C64E4">
        <w:t>»9</w:t>
      </w:r>
      <w:r w:rsidR="003C64E4" w:rsidRPr="000C5EA9">
        <w:t xml:space="preserve">. </w:t>
      </w:r>
      <w:r w:rsidR="003C64E4">
        <w:t xml:space="preserve">Про </w:t>
      </w:r>
      <w:proofErr w:type="spellStart"/>
      <w:r w:rsidR="003C64E4">
        <w:t>припинення</w:t>
      </w:r>
      <w:proofErr w:type="spellEnd"/>
      <w:r w:rsidR="003C64E4">
        <w:t xml:space="preserve"> </w:t>
      </w:r>
      <w:proofErr w:type="spellStart"/>
      <w:r w:rsidR="003C64E4">
        <w:t>повноважень</w:t>
      </w:r>
      <w:proofErr w:type="spellEnd"/>
      <w:r w:rsidR="003C64E4">
        <w:t xml:space="preserve"> </w:t>
      </w:r>
      <w:proofErr w:type="spellStart"/>
      <w:r w:rsidR="003C64E4">
        <w:t>членів</w:t>
      </w:r>
      <w:proofErr w:type="spellEnd"/>
      <w:r w:rsidR="003C64E4">
        <w:t xml:space="preserve"> </w:t>
      </w:r>
      <w:proofErr w:type="spellStart"/>
      <w:r w:rsidR="003C64E4">
        <w:t>Наглядової</w:t>
      </w:r>
      <w:proofErr w:type="spellEnd"/>
      <w:r w:rsidR="003C64E4">
        <w:t xml:space="preserve"> ради </w:t>
      </w:r>
      <w:proofErr w:type="spellStart"/>
      <w:r w:rsidR="003C64E4">
        <w:t>ПрАТ</w:t>
      </w:r>
      <w:proofErr w:type="spellEnd"/>
      <w:r w:rsidR="003C64E4">
        <w:t xml:space="preserve"> «КДМЗ».</w:t>
      </w:r>
      <w:r w:rsidR="003C64E4" w:rsidRPr="000C5EA9">
        <w:t>1</w:t>
      </w:r>
      <w:r w:rsidR="003C64E4">
        <w:t>0</w:t>
      </w:r>
      <w:r w:rsidR="003C64E4" w:rsidRPr="000C5EA9">
        <w:t xml:space="preserve">. </w:t>
      </w:r>
      <w:r w:rsidR="003C64E4">
        <w:t xml:space="preserve">Про </w:t>
      </w:r>
      <w:proofErr w:type="spellStart"/>
      <w:r w:rsidR="003C64E4">
        <w:t>обрання</w:t>
      </w:r>
      <w:proofErr w:type="spellEnd"/>
      <w:r w:rsidR="003C64E4">
        <w:t xml:space="preserve"> </w:t>
      </w:r>
      <w:proofErr w:type="spellStart"/>
      <w:r w:rsidR="003C64E4">
        <w:t>членів</w:t>
      </w:r>
      <w:proofErr w:type="spellEnd"/>
      <w:r w:rsidR="003C64E4">
        <w:t xml:space="preserve"> </w:t>
      </w:r>
      <w:proofErr w:type="spellStart"/>
      <w:r w:rsidR="003C64E4">
        <w:t>Наглядової</w:t>
      </w:r>
      <w:proofErr w:type="spellEnd"/>
      <w:r w:rsidR="003C64E4">
        <w:t xml:space="preserve"> ради </w:t>
      </w:r>
      <w:proofErr w:type="spellStart"/>
      <w:r w:rsidR="003C64E4">
        <w:t>ПрАТ</w:t>
      </w:r>
      <w:proofErr w:type="spellEnd"/>
      <w:r w:rsidR="003C64E4">
        <w:t xml:space="preserve"> «КДМЗ».11. Про </w:t>
      </w:r>
      <w:proofErr w:type="spellStart"/>
      <w:r w:rsidR="003C64E4">
        <w:t>припинення</w:t>
      </w:r>
      <w:proofErr w:type="spellEnd"/>
      <w:r w:rsidR="003C64E4">
        <w:t xml:space="preserve"> </w:t>
      </w:r>
      <w:proofErr w:type="spellStart"/>
      <w:r w:rsidR="003C64E4">
        <w:t>повноважень</w:t>
      </w:r>
      <w:proofErr w:type="spellEnd"/>
      <w:r w:rsidR="003C64E4">
        <w:t xml:space="preserve"> </w:t>
      </w:r>
      <w:proofErr w:type="spellStart"/>
      <w:r w:rsidR="003C64E4">
        <w:t>членів</w:t>
      </w:r>
      <w:proofErr w:type="spellEnd"/>
      <w:r w:rsidR="003C64E4">
        <w:t xml:space="preserve">  </w:t>
      </w:r>
      <w:proofErr w:type="spellStart"/>
      <w:r w:rsidR="003C64E4">
        <w:t>Ревізійної</w:t>
      </w:r>
      <w:proofErr w:type="spellEnd"/>
      <w:r w:rsidR="003C64E4">
        <w:t xml:space="preserve"> </w:t>
      </w:r>
      <w:proofErr w:type="spellStart"/>
      <w:r w:rsidR="003C64E4">
        <w:t>комісії</w:t>
      </w:r>
      <w:proofErr w:type="spellEnd"/>
      <w:r w:rsidR="003C64E4" w:rsidRPr="00B126CD">
        <w:t xml:space="preserve"> </w:t>
      </w:r>
      <w:proofErr w:type="spellStart"/>
      <w:r w:rsidR="003C64E4">
        <w:t>ПрАТ</w:t>
      </w:r>
      <w:proofErr w:type="spellEnd"/>
      <w:r w:rsidR="003C64E4">
        <w:t xml:space="preserve"> «КДМЗ».</w:t>
      </w:r>
      <w:r w:rsidR="003C64E4" w:rsidRPr="000C5EA9">
        <w:t xml:space="preserve">12. </w:t>
      </w:r>
      <w:r w:rsidR="003C64E4">
        <w:t xml:space="preserve">Про </w:t>
      </w:r>
      <w:proofErr w:type="spellStart"/>
      <w:r w:rsidR="003C64E4">
        <w:t>обрання</w:t>
      </w:r>
      <w:proofErr w:type="spellEnd"/>
      <w:r w:rsidR="003C64E4">
        <w:t xml:space="preserve"> </w:t>
      </w:r>
      <w:proofErr w:type="spellStart"/>
      <w:r w:rsidR="003C64E4">
        <w:t>членів</w:t>
      </w:r>
      <w:proofErr w:type="spellEnd"/>
      <w:r w:rsidR="003C64E4">
        <w:t xml:space="preserve"> </w:t>
      </w:r>
      <w:proofErr w:type="spellStart"/>
      <w:r w:rsidR="003C64E4">
        <w:t>Ревізійної</w:t>
      </w:r>
      <w:proofErr w:type="spellEnd"/>
      <w:r w:rsidR="003C64E4">
        <w:t xml:space="preserve"> </w:t>
      </w:r>
      <w:proofErr w:type="spellStart"/>
      <w:r w:rsidR="003C64E4">
        <w:t>комісії</w:t>
      </w:r>
      <w:proofErr w:type="spellEnd"/>
      <w:r w:rsidR="003C64E4">
        <w:t xml:space="preserve"> </w:t>
      </w:r>
      <w:proofErr w:type="spellStart"/>
      <w:r w:rsidR="003C64E4">
        <w:t>ПрАТ</w:t>
      </w:r>
      <w:proofErr w:type="spellEnd"/>
      <w:r w:rsidR="003C64E4">
        <w:t xml:space="preserve"> «КДМЗ».</w:t>
      </w:r>
    </w:p>
    <w:p w:rsidR="003204DE" w:rsidRPr="00BA7476" w:rsidRDefault="003204DE" w:rsidP="003204DE">
      <w:pPr>
        <w:pStyle w:val="a3"/>
        <w:rPr>
          <w:b/>
          <w:lang w:val="uk-UA"/>
        </w:rPr>
      </w:pPr>
      <w:r>
        <w:rPr>
          <w:lang w:val="uk-UA"/>
        </w:rPr>
        <w:t xml:space="preserve">                      </w:t>
      </w:r>
      <w:r w:rsidR="003C64E4">
        <w:rPr>
          <w:lang w:val="uk-UA"/>
        </w:rPr>
        <w:t>Право на участь в річних Загальних зборах мають акціонери, яких внесено до пер</w:t>
      </w:r>
      <w:r w:rsidR="002D5D6F">
        <w:rPr>
          <w:lang w:val="uk-UA"/>
        </w:rPr>
        <w:t>е</w:t>
      </w:r>
      <w:r w:rsidR="003C64E4">
        <w:rPr>
          <w:lang w:val="uk-UA"/>
        </w:rPr>
        <w:t xml:space="preserve">ліку акціонерів </w:t>
      </w:r>
      <w:proofErr w:type="spellStart"/>
      <w:r w:rsidR="003C64E4">
        <w:rPr>
          <w:lang w:val="uk-UA"/>
        </w:rPr>
        <w:t>ПрАТ</w:t>
      </w:r>
      <w:proofErr w:type="spellEnd"/>
      <w:r w:rsidR="003C64E4">
        <w:rPr>
          <w:lang w:val="uk-UA"/>
        </w:rPr>
        <w:t xml:space="preserve"> «КДМЗ», що складається в порядку, встановленому законодавством про депозитарну систему України, стан</w:t>
      </w:r>
      <w:r w:rsidR="002D5D6F">
        <w:rPr>
          <w:lang w:val="uk-UA"/>
        </w:rPr>
        <w:t>о</w:t>
      </w:r>
      <w:r w:rsidR="003C64E4">
        <w:rPr>
          <w:lang w:val="uk-UA"/>
        </w:rPr>
        <w:t>м на 24 годину «21» квітня 2017 року.</w:t>
      </w:r>
      <w:r w:rsidR="002D5D6F">
        <w:rPr>
          <w:lang w:val="uk-UA"/>
        </w:rPr>
        <w:t xml:space="preserve"> </w:t>
      </w:r>
      <w:r w:rsidR="006077CC">
        <w:rPr>
          <w:lang w:val="uk-UA"/>
        </w:rPr>
        <w:t>Реєстрація</w:t>
      </w:r>
      <w:r w:rsidR="002D5D6F">
        <w:rPr>
          <w:lang w:val="uk-UA"/>
        </w:rPr>
        <w:t xml:space="preserve"> акціонерів (їх представників) відбуватиметься «27» квітня 2017 року за місцем проведення річних Загальних зборів з 10-00 до 10-50 за київським часом. Учаснику річних Загальних зборів необхідно мати при собі документ, що посвідчує особу, а також довіреність на право представляти  інтереси акціонера (за необхідності). Акціонери (їх представники) від  дати надіслання повідомлення про проведення річних Загальних зборів до дати проведення річних Загальних зборів включно можуть ознайомитися з документами, нео</w:t>
      </w:r>
      <w:r>
        <w:rPr>
          <w:lang w:val="uk-UA"/>
        </w:rPr>
        <w:t>б</w:t>
      </w:r>
      <w:r w:rsidR="002D5D6F">
        <w:rPr>
          <w:lang w:val="uk-UA"/>
        </w:rPr>
        <w:t xml:space="preserve">хідними для прийняття рішень з </w:t>
      </w:r>
      <w:r>
        <w:rPr>
          <w:lang w:val="uk-UA"/>
        </w:rPr>
        <w:t>питань порядку денного в робочі дні та в робочий час за адресою:</w:t>
      </w:r>
      <w:r w:rsidRPr="003204DE">
        <w:rPr>
          <w:b/>
          <w:lang w:val="uk-UA"/>
        </w:rPr>
        <w:t xml:space="preserve"> </w:t>
      </w:r>
      <w:r w:rsidRPr="004A3C64">
        <w:rPr>
          <w:b/>
          <w:lang w:val="uk-UA"/>
        </w:rPr>
        <w:t xml:space="preserve">08170, Київська обл., </w:t>
      </w:r>
      <w:proofErr w:type="spellStart"/>
      <w:r w:rsidRPr="004A3C64">
        <w:rPr>
          <w:b/>
          <w:lang w:val="uk-UA"/>
        </w:rPr>
        <w:t>Києво-Святошинський</w:t>
      </w:r>
      <w:proofErr w:type="spellEnd"/>
      <w:r w:rsidRPr="004A3C64">
        <w:rPr>
          <w:b/>
          <w:lang w:val="uk-UA"/>
        </w:rPr>
        <w:t xml:space="preserve">  р-н, с. Віта-Поштова, вул. Набережна, 33, третій поверх ,  кімната 7.</w:t>
      </w:r>
      <w:r>
        <w:rPr>
          <w:b/>
          <w:lang w:val="uk-UA"/>
        </w:rPr>
        <w:t xml:space="preserve">, тел..(044)2510975. </w:t>
      </w:r>
      <w:r w:rsidRPr="003204DE">
        <w:rPr>
          <w:lang w:val="uk-UA"/>
        </w:rPr>
        <w:t>Посадова особа</w:t>
      </w:r>
      <w:r>
        <w:rPr>
          <w:lang w:val="uk-UA"/>
        </w:rPr>
        <w:t xml:space="preserve">,відповідальна за ознайомлення акціонерів з документами, </w:t>
      </w:r>
      <w:proofErr w:type="spellStart"/>
      <w:r>
        <w:rPr>
          <w:lang w:val="uk-UA"/>
        </w:rPr>
        <w:t>неохідними</w:t>
      </w:r>
      <w:proofErr w:type="spellEnd"/>
      <w:r>
        <w:rPr>
          <w:lang w:val="uk-UA"/>
        </w:rPr>
        <w:t xml:space="preserve"> для прийняття рішень з питань порядку денного – Голова правління </w:t>
      </w:r>
      <w:proofErr w:type="spellStart"/>
      <w:r>
        <w:rPr>
          <w:lang w:val="uk-UA"/>
        </w:rPr>
        <w:t>ПрАТ</w:t>
      </w:r>
      <w:proofErr w:type="spellEnd"/>
      <w:r>
        <w:rPr>
          <w:lang w:val="uk-UA"/>
        </w:rPr>
        <w:t xml:space="preserve"> «КДМЗ» </w:t>
      </w:r>
      <w:proofErr w:type="spellStart"/>
      <w:r>
        <w:rPr>
          <w:lang w:val="uk-UA"/>
        </w:rPr>
        <w:t>Хоменко</w:t>
      </w:r>
      <w:proofErr w:type="spellEnd"/>
      <w:r>
        <w:rPr>
          <w:lang w:val="uk-UA"/>
        </w:rPr>
        <w:t xml:space="preserve"> Володимир Васильович. </w:t>
      </w:r>
      <w:r w:rsidRPr="00BA7476">
        <w:rPr>
          <w:b/>
          <w:lang w:val="uk-UA"/>
        </w:rPr>
        <w:t>Довідки за телефоном: (044)2510975.</w:t>
      </w:r>
    </w:p>
    <w:p w:rsidR="003204DE" w:rsidRPr="00F24AD7" w:rsidRDefault="003204DE" w:rsidP="003204DE">
      <w:pPr>
        <w:pStyle w:val="a3"/>
        <w:jc w:val="center"/>
        <w:rPr>
          <w:b/>
          <w:lang w:val="uk-UA"/>
        </w:rPr>
      </w:pPr>
      <w:r w:rsidRPr="00F24AD7">
        <w:rPr>
          <w:b/>
          <w:lang w:val="uk-UA"/>
        </w:rPr>
        <w:t xml:space="preserve">Основні показники фінансово-господарської діяльності </w:t>
      </w:r>
      <w:proofErr w:type="spellStart"/>
      <w:r w:rsidRPr="00F24AD7">
        <w:rPr>
          <w:b/>
          <w:lang w:val="uk-UA"/>
        </w:rPr>
        <w:t>ПрАТ</w:t>
      </w:r>
      <w:proofErr w:type="spellEnd"/>
      <w:r w:rsidRPr="00F24AD7">
        <w:rPr>
          <w:b/>
          <w:lang w:val="uk-UA"/>
        </w:rPr>
        <w:t xml:space="preserve"> «КДМЗ» (</w:t>
      </w:r>
      <w:proofErr w:type="spellStart"/>
      <w:r w:rsidRPr="00F24AD7">
        <w:rPr>
          <w:b/>
          <w:lang w:val="uk-UA"/>
        </w:rPr>
        <w:t>тис.грн</w:t>
      </w:r>
      <w:proofErr w:type="spellEnd"/>
      <w:r w:rsidRPr="00F24AD7">
        <w:rPr>
          <w:b/>
          <w:lang w:val="uk-UA"/>
        </w:rPr>
        <w:t>.)</w:t>
      </w:r>
    </w:p>
    <w:p w:rsidR="000A7B69" w:rsidRDefault="000A7B69" w:rsidP="000A7B69">
      <w:pPr>
        <w:rPr>
          <w:lang w:val="uk-UA"/>
        </w:rPr>
      </w:pPr>
    </w:p>
    <w:tbl>
      <w:tblPr>
        <w:tblStyle w:val="a4"/>
        <w:tblW w:w="0" w:type="auto"/>
        <w:tblInd w:w="3177" w:type="dxa"/>
        <w:tblLook w:val="04A0"/>
      </w:tblPr>
      <w:tblGrid>
        <w:gridCol w:w="4503"/>
        <w:gridCol w:w="1701"/>
        <w:gridCol w:w="1984"/>
      </w:tblGrid>
      <w:tr w:rsidR="001D3F86" w:rsidTr="00BA7476">
        <w:trPr>
          <w:trHeight w:val="491"/>
        </w:trPr>
        <w:tc>
          <w:tcPr>
            <w:tcW w:w="4503" w:type="dxa"/>
          </w:tcPr>
          <w:p w:rsidR="001D3F86" w:rsidRDefault="001D3F86" w:rsidP="000A7B69">
            <w:pPr>
              <w:rPr>
                <w:lang w:val="uk-UA"/>
              </w:rPr>
            </w:pPr>
            <w:r>
              <w:rPr>
                <w:lang w:val="uk-UA"/>
              </w:rPr>
              <w:t>Найменування показника</w:t>
            </w:r>
          </w:p>
        </w:tc>
        <w:tc>
          <w:tcPr>
            <w:tcW w:w="1701" w:type="dxa"/>
          </w:tcPr>
          <w:p w:rsidR="001D3F86" w:rsidRDefault="001D3F86" w:rsidP="000A7B69">
            <w:pPr>
              <w:rPr>
                <w:lang w:val="uk-UA"/>
              </w:rPr>
            </w:pPr>
            <w:r>
              <w:rPr>
                <w:lang w:val="uk-UA"/>
              </w:rPr>
              <w:t>звітний період</w:t>
            </w:r>
          </w:p>
          <w:p w:rsidR="001D3F86" w:rsidRDefault="001D3F86" w:rsidP="000A7B69">
            <w:pPr>
              <w:rPr>
                <w:lang w:val="uk-UA"/>
              </w:rPr>
            </w:pPr>
            <w:r>
              <w:rPr>
                <w:lang w:val="uk-UA"/>
              </w:rPr>
              <w:t>(2016 рік)</w:t>
            </w:r>
          </w:p>
        </w:tc>
        <w:tc>
          <w:tcPr>
            <w:tcW w:w="1984" w:type="dxa"/>
          </w:tcPr>
          <w:p w:rsidR="001D3F86" w:rsidRDefault="001D3F86" w:rsidP="000A7B69">
            <w:pPr>
              <w:rPr>
                <w:lang w:val="uk-UA"/>
              </w:rPr>
            </w:pPr>
            <w:r>
              <w:rPr>
                <w:lang w:val="uk-UA"/>
              </w:rPr>
              <w:t>попередній період  (2015 рік)</w:t>
            </w:r>
          </w:p>
        </w:tc>
      </w:tr>
      <w:tr w:rsidR="001D3F86" w:rsidTr="00BA7476">
        <w:tc>
          <w:tcPr>
            <w:tcW w:w="4503" w:type="dxa"/>
          </w:tcPr>
          <w:p w:rsidR="001D3F86" w:rsidRDefault="00483B6C" w:rsidP="000A7B69">
            <w:pPr>
              <w:rPr>
                <w:lang w:val="uk-UA"/>
              </w:rPr>
            </w:pPr>
            <w:r>
              <w:rPr>
                <w:lang w:val="uk-UA"/>
              </w:rPr>
              <w:t>Усього активів</w:t>
            </w:r>
          </w:p>
        </w:tc>
        <w:tc>
          <w:tcPr>
            <w:tcW w:w="1701" w:type="dxa"/>
          </w:tcPr>
          <w:p w:rsidR="001D3F86" w:rsidRDefault="00EC6FFC" w:rsidP="000A7B69">
            <w:pPr>
              <w:rPr>
                <w:lang w:val="uk-UA"/>
              </w:rPr>
            </w:pPr>
            <w:r>
              <w:rPr>
                <w:lang w:val="uk-UA"/>
              </w:rPr>
              <w:t>4818</w:t>
            </w:r>
          </w:p>
        </w:tc>
        <w:tc>
          <w:tcPr>
            <w:tcW w:w="1984" w:type="dxa"/>
          </w:tcPr>
          <w:p w:rsidR="001D3F86" w:rsidRDefault="00BA7476" w:rsidP="000A7B69">
            <w:pPr>
              <w:rPr>
                <w:lang w:val="uk-UA"/>
              </w:rPr>
            </w:pPr>
            <w:r>
              <w:rPr>
                <w:lang w:val="uk-UA"/>
              </w:rPr>
              <w:t>3869</w:t>
            </w:r>
          </w:p>
        </w:tc>
      </w:tr>
      <w:tr w:rsidR="001D3F86" w:rsidTr="00BA7476">
        <w:tc>
          <w:tcPr>
            <w:tcW w:w="4503" w:type="dxa"/>
          </w:tcPr>
          <w:p w:rsidR="001D3F86" w:rsidRDefault="00483B6C" w:rsidP="000A7B69">
            <w:pPr>
              <w:rPr>
                <w:lang w:val="uk-UA"/>
              </w:rPr>
            </w:pPr>
            <w:r>
              <w:rPr>
                <w:lang w:val="uk-UA"/>
              </w:rPr>
              <w:t>Основні засоби</w:t>
            </w:r>
          </w:p>
        </w:tc>
        <w:tc>
          <w:tcPr>
            <w:tcW w:w="1701" w:type="dxa"/>
          </w:tcPr>
          <w:p w:rsidR="001D3F86" w:rsidRDefault="00EC6FFC" w:rsidP="000A7B69">
            <w:pPr>
              <w:rPr>
                <w:lang w:val="uk-UA"/>
              </w:rPr>
            </w:pPr>
            <w:r>
              <w:rPr>
                <w:lang w:val="uk-UA"/>
              </w:rPr>
              <w:t>1525</w:t>
            </w:r>
          </w:p>
        </w:tc>
        <w:tc>
          <w:tcPr>
            <w:tcW w:w="1984" w:type="dxa"/>
          </w:tcPr>
          <w:p w:rsidR="001D3F86" w:rsidRDefault="00BA7476" w:rsidP="000A7B69">
            <w:pPr>
              <w:rPr>
                <w:lang w:val="uk-UA"/>
              </w:rPr>
            </w:pPr>
            <w:r>
              <w:rPr>
                <w:lang w:val="uk-UA"/>
              </w:rPr>
              <w:t>1573</w:t>
            </w:r>
          </w:p>
        </w:tc>
      </w:tr>
      <w:tr w:rsidR="001D3F86" w:rsidTr="00BA7476">
        <w:tc>
          <w:tcPr>
            <w:tcW w:w="4503" w:type="dxa"/>
          </w:tcPr>
          <w:p w:rsidR="001D3F86" w:rsidRDefault="00483B6C" w:rsidP="000A7B69">
            <w:pPr>
              <w:rPr>
                <w:lang w:val="uk-UA"/>
              </w:rPr>
            </w:pPr>
            <w:r>
              <w:rPr>
                <w:lang w:val="uk-UA"/>
              </w:rPr>
              <w:t>Довгострокові фінансові інвестиції</w:t>
            </w:r>
          </w:p>
        </w:tc>
        <w:tc>
          <w:tcPr>
            <w:tcW w:w="1701" w:type="dxa"/>
          </w:tcPr>
          <w:p w:rsidR="001D3F86" w:rsidRDefault="00EC6FFC" w:rsidP="000A7B69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984" w:type="dxa"/>
          </w:tcPr>
          <w:p w:rsidR="001D3F86" w:rsidRDefault="00BA7476" w:rsidP="000A7B69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1D3F86" w:rsidTr="00BA7476">
        <w:tc>
          <w:tcPr>
            <w:tcW w:w="4503" w:type="dxa"/>
          </w:tcPr>
          <w:p w:rsidR="001D3F86" w:rsidRDefault="00483B6C" w:rsidP="000A7B69">
            <w:pPr>
              <w:rPr>
                <w:lang w:val="uk-UA"/>
              </w:rPr>
            </w:pPr>
            <w:r>
              <w:rPr>
                <w:lang w:val="uk-UA"/>
              </w:rPr>
              <w:t>Запаси</w:t>
            </w:r>
          </w:p>
        </w:tc>
        <w:tc>
          <w:tcPr>
            <w:tcW w:w="1701" w:type="dxa"/>
          </w:tcPr>
          <w:p w:rsidR="001D3F86" w:rsidRDefault="00EC6FFC" w:rsidP="000A7B69">
            <w:pPr>
              <w:rPr>
                <w:lang w:val="uk-UA"/>
              </w:rPr>
            </w:pPr>
            <w:r>
              <w:rPr>
                <w:lang w:val="uk-UA"/>
              </w:rPr>
              <w:t>247</w:t>
            </w:r>
          </w:p>
        </w:tc>
        <w:tc>
          <w:tcPr>
            <w:tcW w:w="1984" w:type="dxa"/>
          </w:tcPr>
          <w:p w:rsidR="001D3F86" w:rsidRDefault="00BA7476" w:rsidP="000A7B69">
            <w:pPr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</w:tr>
      <w:tr w:rsidR="001D3F86" w:rsidTr="00BA7476">
        <w:tc>
          <w:tcPr>
            <w:tcW w:w="4503" w:type="dxa"/>
          </w:tcPr>
          <w:p w:rsidR="001D3F86" w:rsidRDefault="00483B6C" w:rsidP="000A7B69">
            <w:pPr>
              <w:rPr>
                <w:lang w:val="uk-UA"/>
              </w:rPr>
            </w:pPr>
            <w:r>
              <w:rPr>
                <w:lang w:val="uk-UA"/>
              </w:rPr>
              <w:t>Сумарна дебіторська заборгованість</w:t>
            </w:r>
          </w:p>
        </w:tc>
        <w:tc>
          <w:tcPr>
            <w:tcW w:w="1701" w:type="dxa"/>
          </w:tcPr>
          <w:p w:rsidR="001D3F86" w:rsidRDefault="00EC6FFC" w:rsidP="000A7B69">
            <w:pPr>
              <w:rPr>
                <w:lang w:val="uk-UA"/>
              </w:rPr>
            </w:pPr>
            <w:r>
              <w:rPr>
                <w:lang w:val="uk-UA"/>
              </w:rPr>
              <w:t>605</w:t>
            </w:r>
          </w:p>
        </w:tc>
        <w:tc>
          <w:tcPr>
            <w:tcW w:w="1984" w:type="dxa"/>
          </w:tcPr>
          <w:p w:rsidR="001D3F86" w:rsidRDefault="00BA7476" w:rsidP="000A7B69">
            <w:pPr>
              <w:rPr>
                <w:lang w:val="uk-UA"/>
              </w:rPr>
            </w:pPr>
            <w:r>
              <w:rPr>
                <w:lang w:val="uk-UA"/>
              </w:rPr>
              <w:t>911</w:t>
            </w:r>
          </w:p>
        </w:tc>
      </w:tr>
      <w:tr w:rsidR="001D3F86" w:rsidTr="00BA7476">
        <w:tc>
          <w:tcPr>
            <w:tcW w:w="4503" w:type="dxa"/>
          </w:tcPr>
          <w:p w:rsidR="001D3F86" w:rsidRDefault="00483B6C" w:rsidP="001D3F86">
            <w:pPr>
              <w:tabs>
                <w:tab w:val="left" w:pos="1740"/>
              </w:tabs>
              <w:rPr>
                <w:lang w:val="uk-UA"/>
              </w:rPr>
            </w:pPr>
            <w:r>
              <w:rPr>
                <w:lang w:val="uk-UA"/>
              </w:rPr>
              <w:t>Грошові кошти та їх еквіваленти</w:t>
            </w:r>
            <w:r w:rsidR="001D3F86">
              <w:rPr>
                <w:lang w:val="uk-UA"/>
              </w:rPr>
              <w:tab/>
            </w:r>
          </w:p>
        </w:tc>
        <w:tc>
          <w:tcPr>
            <w:tcW w:w="1701" w:type="dxa"/>
          </w:tcPr>
          <w:p w:rsidR="001D3F86" w:rsidRDefault="00EC6FFC" w:rsidP="000A7B69">
            <w:pPr>
              <w:rPr>
                <w:lang w:val="uk-UA"/>
              </w:rPr>
            </w:pPr>
            <w:r>
              <w:rPr>
                <w:lang w:val="uk-UA"/>
              </w:rPr>
              <w:t>2214</w:t>
            </w:r>
          </w:p>
        </w:tc>
        <w:tc>
          <w:tcPr>
            <w:tcW w:w="1984" w:type="dxa"/>
          </w:tcPr>
          <w:p w:rsidR="001D3F86" w:rsidRDefault="00BA7476" w:rsidP="000A7B69">
            <w:pPr>
              <w:rPr>
                <w:lang w:val="uk-UA"/>
              </w:rPr>
            </w:pPr>
            <w:r>
              <w:rPr>
                <w:lang w:val="uk-UA"/>
              </w:rPr>
              <w:t>1286</w:t>
            </w:r>
          </w:p>
        </w:tc>
      </w:tr>
      <w:tr w:rsidR="001D3F86" w:rsidTr="00BA7476">
        <w:tc>
          <w:tcPr>
            <w:tcW w:w="4503" w:type="dxa"/>
          </w:tcPr>
          <w:p w:rsidR="001D3F86" w:rsidRDefault="00483B6C" w:rsidP="00483B6C">
            <w:pPr>
              <w:rPr>
                <w:lang w:val="uk-UA"/>
              </w:rPr>
            </w:pPr>
            <w:r>
              <w:rPr>
                <w:lang w:val="uk-UA"/>
              </w:rPr>
              <w:t>Нерозподілений прибуток</w:t>
            </w:r>
          </w:p>
        </w:tc>
        <w:tc>
          <w:tcPr>
            <w:tcW w:w="1701" w:type="dxa"/>
          </w:tcPr>
          <w:p w:rsidR="001D3F86" w:rsidRDefault="00EC6FFC" w:rsidP="000A7B69">
            <w:pPr>
              <w:rPr>
                <w:lang w:val="uk-UA"/>
              </w:rPr>
            </w:pPr>
            <w:r>
              <w:rPr>
                <w:lang w:val="uk-UA"/>
              </w:rPr>
              <w:t>3930</w:t>
            </w:r>
          </w:p>
        </w:tc>
        <w:tc>
          <w:tcPr>
            <w:tcW w:w="1984" w:type="dxa"/>
          </w:tcPr>
          <w:p w:rsidR="001D3F86" w:rsidRDefault="00BA7476" w:rsidP="000A7B69">
            <w:pPr>
              <w:rPr>
                <w:lang w:val="uk-UA"/>
              </w:rPr>
            </w:pPr>
            <w:r>
              <w:rPr>
                <w:lang w:val="uk-UA"/>
              </w:rPr>
              <w:t>3088</w:t>
            </w:r>
          </w:p>
        </w:tc>
      </w:tr>
      <w:tr w:rsidR="001D3F86" w:rsidTr="00BA7476">
        <w:tc>
          <w:tcPr>
            <w:tcW w:w="4503" w:type="dxa"/>
          </w:tcPr>
          <w:p w:rsidR="001D3F86" w:rsidRDefault="00483B6C" w:rsidP="000A7B69">
            <w:pPr>
              <w:rPr>
                <w:lang w:val="uk-UA"/>
              </w:rPr>
            </w:pPr>
            <w:r>
              <w:rPr>
                <w:lang w:val="uk-UA"/>
              </w:rPr>
              <w:t>Власний капітал</w:t>
            </w:r>
          </w:p>
        </w:tc>
        <w:tc>
          <w:tcPr>
            <w:tcW w:w="1701" w:type="dxa"/>
          </w:tcPr>
          <w:p w:rsidR="001D3F86" w:rsidRDefault="00EC6FFC" w:rsidP="000A7B69">
            <w:pPr>
              <w:rPr>
                <w:lang w:val="uk-UA"/>
              </w:rPr>
            </w:pPr>
            <w:r>
              <w:rPr>
                <w:lang w:val="uk-UA"/>
              </w:rPr>
              <w:t>4566</w:t>
            </w:r>
          </w:p>
        </w:tc>
        <w:tc>
          <w:tcPr>
            <w:tcW w:w="1984" w:type="dxa"/>
          </w:tcPr>
          <w:p w:rsidR="001D3F86" w:rsidRDefault="00BA7476" w:rsidP="000A7B69">
            <w:pPr>
              <w:rPr>
                <w:lang w:val="uk-UA"/>
              </w:rPr>
            </w:pPr>
            <w:r>
              <w:rPr>
                <w:lang w:val="uk-UA"/>
              </w:rPr>
              <w:t>3724</w:t>
            </w:r>
          </w:p>
        </w:tc>
      </w:tr>
      <w:tr w:rsidR="001D3F86" w:rsidTr="00BA7476">
        <w:tc>
          <w:tcPr>
            <w:tcW w:w="4503" w:type="dxa"/>
          </w:tcPr>
          <w:p w:rsidR="001D3F86" w:rsidRDefault="00483B6C" w:rsidP="000A7B69">
            <w:pPr>
              <w:rPr>
                <w:lang w:val="uk-UA"/>
              </w:rPr>
            </w:pPr>
            <w:r>
              <w:rPr>
                <w:lang w:val="uk-UA"/>
              </w:rPr>
              <w:t>Статутний капітал</w:t>
            </w:r>
          </w:p>
        </w:tc>
        <w:tc>
          <w:tcPr>
            <w:tcW w:w="1701" w:type="dxa"/>
          </w:tcPr>
          <w:p w:rsidR="001D3F86" w:rsidRDefault="00EC6FFC" w:rsidP="000A7B69">
            <w:pPr>
              <w:rPr>
                <w:lang w:val="uk-UA"/>
              </w:rPr>
            </w:pPr>
            <w:r>
              <w:rPr>
                <w:lang w:val="uk-UA"/>
              </w:rPr>
              <w:t>636</w:t>
            </w:r>
          </w:p>
        </w:tc>
        <w:tc>
          <w:tcPr>
            <w:tcW w:w="1984" w:type="dxa"/>
          </w:tcPr>
          <w:p w:rsidR="001D3F86" w:rsidRDefault="00BA7476" w:rsidP="000A7B69">
            <w:pPr>
              <w:rPr>
                <w:lang w:val="uk-UA"/>
              </w:rPr>
            </w:pPr>
            <w:r>
              <w:rPr>
                <w:lang w:val="uk-UA"/>
              </w:rPr>
              <w:t>636</w:t>
            </w:r>
          </w:p>
        </w:tc>
      </w:tr>
      <w:tr w:rsidR="001D3F86" w:rsidTr="00BA7476">
        <w:tc>
          <w:tcPr>
            <w:tcW w:w="4503" w:type="dxa"/>
          </w:tcPr>
          <w:p w:rsidR="001D3F86" w:rsidRDefault="00483B6C" w:rsidP="000A7B69">
            <w:pPr>
              <w:rPr>
                <w:lang w:val="uk-UA"/>
              </w:rPr>
            </w:pPr>
            <w:r>
              <w:rPr>
                <w:lang w:val="uk-UA"/>
              </w:rPr>
              <w:t xml:space="preserve">Довгострокові зобов’язання </w:t>
            </w:r>
          </w:p>
        </w:tc>
        <w:tc>
          <w:tcPr>
            <w:tcW w:w="1701" w:type="dxa"/>
          </w:tcPr>
          <w:p w:rsidR="001D3F86" w:rsidRDefault="00EC6FFC" w:rsidP="000A7B69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984" w:type="dxa"/>
          </w:tcPr>
          <w:p w:rsidR="001D3F86" w:rsidRDefault="00BA7476" w:rsidP="000A7B69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1D3F86" w:rsidTr="00BA7476">
        <w:tc>
          <w:tcPr>
            <w:tcW w:w="4503" w:type="dxa"/>
          </w:tcPr>
          <w:p w:rsidR="001D3F86" w:rsidRDefault="00483B6C" w:rsidP="000A7B69">
            <w:pPr>
              <w:rPr>
                <w:lang w:val="uk-UA"/>
              </w:rPr>
            </w:pPr>
            <w:r>
              <w:rPr>
                <w:lang w:val="uk-UA"/>
              </w:rPr>
              <w:t xml:space="preserve">Поточні зобов’язання </w:t>
            </w:r>
          </w:p>
        </w:tc>
        <w:tc>
          <w:tcPr>
            <w:tcW w:w="1701" w:type="dxa"/>
          </w:tcPr>
          <w:p w:rsidR="001D3F86" w:rsidRDefault="00EC6FFC" w:rsidP="000A7B69">
            <w:pPr>
              <w:rPr>
                <w:lang w:val="uk-UA"/>
              </w:rPr>
            </w:pPr>
            <w:r>
              <w:rPr>
                <w:lang w:val="uk-UA"/>
              </w:rPr>
              <w:t>252</w:t>
            </w:r>
          </w:p>
        </w:tc>
        <w:tc>
          <w:tcPr>
            <w:tcW w:w="1984" w:type="dxa"/>
          </w:tcPr>
          <w:p w:rsidR="001D3F86" w:rsidRDefault="00BA7476" w:rsidP="000A7B69">
            <w:pPr>
              <w:rPr>
                <w:lang w:val="uk-UA"/>
              </w:rPr>
            </w:pPr>
            <w:r>
              <w:rPr>
                <w:lang w:val="uk-UA"/>
              </w:rPr>
              <w:t>145</w:t>
            </w:r>
          </w:p>
        </w:tc>
      </w:tr>
      <w:tr w:rsidR="001D3F86" w:rsidTr="00BA7476">
        <w:tc>
          <w:tcPr>
            <w:tcW w:w="4503" w:type="dxa"/>
          </w:tcPr>
          <w:p w:rsidR="001D3F86" w:rsidRDefault="00483B6C" w:rsidP="000A7B69">
            <w:pPr>
              <w:rPr>
                <w:lang w:val="uk-UA"/>
              </w:rPr>
            </w:pPr>
            <w:r>
              <w:rPr>
                <w:lang w:val="uk-UA"/>
              </w:rPr>
              <w:t>Чистий прибуток(збиток)</w:t>
            </w:r>
          </w:p>
        </w:tc>
        <w:tc>
          <w:tcPr>
            <w:tcW w:w="1701" w:type="dxa"/>
          </w:tcPr>
          <w:p w:rsidR="001D3F86" w:rsidRDefault="00EC6FFC" w:rsidP="000A7B69">
            <w:pPr>
              <w:rPr>
                <w:lang w:val="uk-UA"/>
              </w:rPr>
            </w:pPr>
            <w:r>
              <w:rPr>
                <w:lang w:val="uk-UA"/>
              </w:rPr>
              <w:t>843</w:t>
            </w:r>
          </w:p>
        </w:tc>
        <w:tc>
          <w:tcPr>
            <w:tcW w:w="1984" w:type="dxa"/>
          </w:tcPr>
          <w:p w:rsidR="001D3F86" w:rsidRDefault="00BA7476" w:rsidP="000A7B69">
            <w:pPr>
              <w:rPr>
                <w:lang w:val="uk-UA"/>
              </w:rPr>
            </w:pPr>
            <w:r>
              <w:rPr>
                <w:lang w:val="uk-UA"/>
              </w:rPr>
              <w:t>567</w:t>
            </w:r>
          </w:p>
        </w:tc>
      </w:tr>
      <w:tr w:rsidR="001D3F86" w:rsidTr="00BA7476">
        <w:tc>
          <w:tcPr>
            <w:tcW w:w="4503" w:type="dxa"/>
          </w:tcPr>
          <w:p w:rsidR="001D3F86" w:rsidRDefault="00483B6C" w:rsidP="000A7B69">
            <w:pPr>
              <w:rPr>
                <w:lang w:val="uk-UA"/>
              </w:rPr>
            </w:pPr>
            <w:r>
              <w:rPr>
                <w:lang w:val="uk-UA"/>
              </w:rPr>
              <w:t>Середньорічна кількість акцій (шт.)</w:t>
            </w:r>
          </w:p>
        </w:tc>
        <w:tc>
          <w:tcPr>
            <w:tcW w:w="1701" w:type="dxa"/>
          </w:tcPr>
          <w:p w:rsidR="001D3F86" w:rsidRDefault="00EC6FFC" w:rsidP="000A7B69">
            <w:pPr>
              <w:rPr>
                <w:lang w:val="uk-UA"/>
              </w:rPr>
            </w:pPr>
            <w:r>
              <w:rPr>
                <w:lang w:val="uk-UA"/>
              </w:rPr>
              <w:t>2542950</w:t>
            </w:r>
          </w:p>
        </w:tc>
        <w:tc>
          <w:tcPr>
            <w:tcW w:w="1984" w:type="dxa"/>
          </w:tcPr>
          <w:p w:rsidR="001D3F86" w:rsidRDefault="00BA7476" w:rsidP="000A7B69">
            <w:pPr>
              <w:rPr>
                <w:lang w:val="uk-UA"/>
              </w:rPr>
            </w:pPr>
            <w:r>
              <w:rPr>
                <w:lang w:val="uk-UA"/>
              </w:rPr>
              <w:t>2542950</w:t>
            </w:r>
          </w:p>
        </w:tc>
      </w:tr>
      <w:tr w:rsidR="001D3F86" w:rsidTr="00BA7476">
        <w:tc>
          <w:tcPr>
            <w:tcW w:w="4503" w:type="dxa"/>
          </w:tcPr>
          <w:p w:rsidR="001D3F86" w:rsidRDefault="00483B6C" w:rsidP="000A7B69">
            <w:pPr>
              <w:rPr>
                <w:lang w:val="uk-UA"/>
              </w:rPr>
            </w:pPr>
            <w:r>
              <w:rPr>
                <w:lang w:val="uk-UA"/>
              </w:rPr>
              <w:t>Кількість власних акцій, викуплених протягом періоду (шт.)</w:t>
            </w:r>
          </w:p>
        </w:tc>
        <w:tc>
          <w:tcPr>
            <w:tcW w:w="1701" w:type="dxa"/>
          </w:tcPr>
          <w:p w:rsidR="001D3F86" w:rsidRDefault="00EC6FFC" w:rsidP="000A7B69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984" w:type="dxa"/>
          </w:tcPr>
          <w:p w:rsidR="001D3F86" w:rsidRDefault="00BA7476" w:rsidP="000A7B69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483B6C" w:rsidTr="00BA7476">
        <w:tc>
          <w:tcPr>
            <w:tcW w:w="4503" w:type="dxa"/>
          </w:tcPr>
          <w:p w:rsidR="00483B6C" w:rsidRDefault="00483B6C" w:rsidP="000A7B69">
            <w:pPr>
              <w:rPr>
                <w:lang w:val="uk-UA"/>
              </w:rPr>
            </w:pPr>
            <w:r>
              <w:rPr>
                <w:lang w:val="uk-UA"/>
              </w:rPr>
              <w:t>Загальна сума коштів, витрачених на викуп власних акцій протягом періоду</w:t>
            </w:r>
          </w:p>
        </w:tc>
        <w:tc>
          <w:tcPr>
            <w:tcW w:w="1701" w:type="dxa"/>
          </w:tcPr>
          <w:p w:rsidR="00483B6C" w:rsidRDefault="00EC6FFC" w:rsidP="000A7B69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984" w:type="dxa"/>
          </w:tcPr>
          <w:p w:rsidR="00483B6C" w:rsidRDefault="00BA7476" w:rsidP="000A7B69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1D3F86" w:rsidTr="00BA7476">
        <w:tc>
          <w:tcPr>
            <w:tcW w:w="4503" w:type="dxa"/>
          </w:tcPr>
          <w:p w:rsidR="001D3F86" w:rsidRDefault="00483B6C" w:rsidP="000A7B69">
            <w:pPr>
              <w:rPr>
                <w:lang w:val="uk-UA"/>
              </w:rPr>
            </w:pPr>
            <w:r>
              <w:rPr>
                <w:lang w:val="uk-UA"/>
              </w:rPr>
              <w:t>Чисельність працівників на кінець періоду (осіб)</w:t>
            </w:r>
          </w:p>
        </w:tc>
        <w:tc>
          <w:tcPr>
            <w:tcW w:w="1701" w:type="dxa"/>
          </w:tcPr>
          <w:p w:rsidR="001D3F86" w:rsidRDefault="00BA7476" w:rsidP="000A7B69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984" w:type="dxa"/>
          </w:tcPr>
          <w:p w:rsidR="001D3F86" w:rsidRDefault="00BA7476" w:rsidP="000A7B69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</w:tbl>
    <w:p w:rsidR="001D3F86" w:rsidRDefault="001D3F86" w:rsidP="000A7B69">
      <w:pPr>
        <w:rPr>
          <w:lang w:val="uk-UA"/>
        </w:rPr>
      </w:pPr>
    </w:p>
    <w:p w:rsidR="00483B6C" w:rsidRPr="003C64E4" w:rsidRDefault="00483B6C" w:rsidP="00BA7476">
      <w:pPr>
        <w:jc w:val="right"/>
        <w:rPr>
          <w:lang w:val="uk-UA"/>
        </w:rPr>
      </w:pPr>
      <w:r>
        <w:rPr>
          <w:lang w:val="uk-UA"/>
        </w:rPr>
        <w:t xml:space="preserve">Голова правління </w:t>
      </w:r>
      <w:proofErr w:type="spellStart"/>
      <w:r>
        <w:rPr>
          <w:lang w:val="uk-UA"/>
        </w:rPr>
        <w:t>ПрАТ</w:t>
      </w:r>
      <w:proofErr w:type="spellEnd"/>
      <w:r>
        <w:rPr>
          <w:lang w:val="uk-UA"/>
        </w:rPr>
        <w:t xml:space="preserve"> «КДМЗ»       </w:t>
      </w:r>
      <w:proofErr w:type="spellStart"/>
      <w:r>
        <w:rPr>
          <w:lang w:val="uk-UA"/>
        </w:rPr>
        <w:t>Хоменко</w:t>
      </w:r>
      <w:proofErr w:type="spellEnd"/>
      <w:r>
        <w:rPr>
          <w:lang w:val="uk-UA"/>
        </w:rPr>
        <w:t xml:space="preserve"> В.В.</w:t>
      </w:r>
    </w:p>
    <w:sectPr w:rsidR="00483B6C" w:rsidRPr="003C64E4" w:rsidSect="003204DE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284C"/>
    <w:rsid w:val="000A7B69"/>
    <w:rsid w:val="001D3F86"/>
    <w:rsid w:val="002D5D6F"/>
    <w:rsid w:val="003204DE"/>
    <w:rsid w:val="003C64E4"/>
    <w:rsid w:val="004730AA"/>
    <w:rsid w:val="00483B6C"/>
    <w:rsid w:val="004A3C64"/>
    <w:rsid w:val="006077CC"/>
    <w:rsid w:val="007F4C69"/>
    <w:rsid w:val="0085284C"/>
    <w:rsid w:val="00993DDB"/>
    <w:rsid w:val="00B7032A"/>
    <w:rsid w:val="00B7513A"/>
    <w:rsid w:val="00BA7476"/>
    <w:rsid w:val="00EC6FFC"/>
    <w:rsid w:val="00F24AD7"/>
    <w:rsid w:val="00F72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4DE"/>
    <w:pPr>
      <w:spacing w:after="0" w:line="240" w:lineRule="auto"/>
    </w:pPr>
  </w:style>
  <w:style w:type="table" w:styleId="a4">
    <w:name w:val="Table Grid"/>
    <w:basedOn w:val="a1"/>
    <w:uiPriority w:val="59"/>
    <w:rsid w:val="001D3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2017-03-17T13:10:00Z</cp:lastPrinted>
  <dcterms:created xsi:type="dcterms:W3CDTF">2017-03-15T08:15:00Z</dcterms:created>
  <dcterms:modified xsi:type="dcterms:W3CDTF">2017-03-17T13:11:00Z</dcterms:modified>
</cp:coreProperties>
</file>